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A9" w:rsidRPr="0099610E" w:rsidRDefault="00020828" w:rsidP="001E3FA9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219075</wp:posOffset>
            </wp:positionV>
            <wp:extent cx="3048000" cy="2619375"/>
            <wp:effectExtent l="19050" t="0" r="0" b="0"/>
            <wp:wrapSquare wrapText="bothSides"/>
            <wp:docPr id="7" name="Рисунок 7" descr="troll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4" descr="trolling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1937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6. </w:t>
      </w:r>
      <w:r w:rsidR="001E3FA9" w:rsidRPr="0099610E">
        <w:rPr>
          <w:rFonts w:ascii="Arial" w:eastAsia="Times New Roman" w:hAnsi="Arial" w:cs="Arial"/>
          <w:b/>
          <w:bCs/>
          <w:color w:val="222222"/>
          <w:lang w:eastAsia="ru-RU"/>
        </w:rPr>
        <w:t>Блокируй агрессоров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>. В программах обмена мгновенными сообщениями есть возможность блокировки сообщений с определенных адресов. Пауза в общении часто отбивает у агрессора желание продолжать травлю.</w:t>
      </w:r>
      <w:r w:rsidRPr="00020828">
        <w:rPr>
          <w:rFonts w:ascii="Arial Narrow" w:hAnsi="Arial Narrow"/>
          <w:b/>
        </w:rPr>
        <w:t xml:space="preserve"> </w:t>
      </w:r>
    </w:p>
    <w:p w:rsidR="001E3FA9" w:rsidRPr="0099610E" w:rsidRDefault="001E3FA9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7. 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Не стоит игнорировать агрессивные сообщения</w:t>
      </w:r>
      <w:r w:rsidRPr="0099610E">
        <w:rPr>
          <w:rFonts w:ascii="Arial" w:eastAsia="Times New Roman" w:hAnsi="Arial" w:cs="Arial"/>
          <w:color w:val="222222"/>
          <w:lang w:eastAsia="ru-RU"/>
        </w:rPr>
        <w:t>, если письма неизвестного вам отправителя систематически содержат угрозы или порнографические сюжеты. В этом случае следует скопировать эти сообщения и обратиться к правоохранителям. Если оскорбительная информация размещена на сайте, следует сделать запрос к администратору для ее удаления.</w:t>
      </w:r>
    </w:p>
    <w:p w:rsidR="001E3FA9" w:rsidRPr="0099610E" w:rsidRDefault="00020828" w:rsidP="00485F8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28575</wp:posOffset>
            </wp:positionV>
            <wp:extent cx="3098165" cy="1800225"/>
            <wp:effectExtent l="19050" t="19050" r="64135" b="47625"/>
            <wp:wrapSquare wrapText="bothSides"/>
            <wp:docPr id="1" name="Рисунок 5" descr="http://detionline.com/assets/images/knij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detionline.com/assets/images/knij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260" t="59486" r="16314" b="11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00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190500</wp:posOffset>
            </wp:positionV>
            <wp:extent cx="2952750" cy="2695575"/>
            <wp:effectExtent l="0" t="0" r="0" b="0"/>
            <wp:wrapSquare wrapText="bothSides"/>
            <wp:docPr id="2" name="Рисунок 6" descr="Children-on-the-Intern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11" descr="Children-on-the-Internet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69557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Полностью искоренить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кибербуллинг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, так же, как другие проявления жестокости в виртуальном пространстве и реальной жизни, невозможно. Но это не значит, что взрослые могут игнорировать это явление, отстраняться от защиты своих детей и регулирования подростковых конфликтов. Взрослым следует держать в курсе проблемы школьных педагогов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 это позволит им внимательнее отслеживать конфликты в реальной жизни, сочетание которых с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кибербуллинг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 является особенно опасным. В некоторых случаях стоит поговорить с психологом.</w:t>
      </w: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2B4849" w:rsidRDefault="002B4849" w:rsidP="00BB7402">
      <w:pPr>
        <w:spacing w:after="0"/>
        <w:jc w:val="right"/>
        <w:rPr>
          <w:rFonts w:ascii="Arial" w:hAnsi="Arial" w:cs="Arial"/>
          <w:b/>
          <w:i/>
          <w:shadow/>
          <w:sz w:val="30"/>
          <w:szCs w:val="30"/>
        </w:rPr>
      </w:pPr>
    </w:p>
    <w:p w:rsidR="00B96049" w:rsidRDefault="00847BD4" w:rsidP="00485F8B">
      <w:pPr>
        <w:spacing w:after="0"/>
        <w:jc w:val="center"/>
        <w:rPr>
          <w:rFonts w:ascii="Arial" w:hAnsi="Arial" w:cs="Arial"/>
          <w:b/>
          <w:i/>
          <w:shadow/>
          <w:sz w:val="30"/>
          <w:szCs w:val="30"/>
        </w:rPr>
      </w:pPr>
      <w:r>
        <w:rPr>
          <w:rFonts w:ascii="Arial" w:hAnsi="Arial" w:cs="Arial"/>
          <w:b/>
          <w:i/>
          <w:shadow/>
          <w:sz w:val="30"/>
          <w:szCs w:val="30"/>
        </w:rPr>
        <w:t xml:space="preserve">                                       </w:t>
      </w:r>
    </w:p>
    <w:p w:rsidR="00847BD4" w:rsidRDefault="00847BD4" w:rsidP="00485F8B">
      <w:pPr>
        <w:spacing w:after="0"/>
        <w:jc w:val="center"/>
        <w:rPr>
          <w:rFonts w:ascii="Arial" w:hAnsi="Arial" w:cs="Arial"/>
          <w:b/>
          <w:i/>
          <w:shadow/>
          <w:sz w:val="30"/>
          <w:szCs w:val="30"/>
        </w:rPr>
      </w:pPr>
    </w:p>
    <w:p w:rsidR="00B25D38" w:rsidRDefault="00847BD4" w:rsidP="00485F8B">
      <w:pPr>
        <w:spacing w:after="0"/>
        <w:jc w:val="center"/>
        <w:rPr>
          <w:rFonts w:ascii="Arial" w:hAnsi="Arial" w:cs="Arial"/>
          <w:b/>
          <w:i/>
          <w:shadow/>
          <w:sz w:val="30"/>
          <w:szCs w:val="30"/>
        </w:rPr>
      </w:pPr>
      <w:r>
        <w:rPr>
          <w:rFonts w:ascii="Arial" w:hAnsi="Arial" w:cs="Arial"/>
          <w:b/>
          <w:i/>
          <w:shadow/>
          <w:sz w:val="30"/>
          <w:szCs w:val="30"/>
        </w:rPr>
        <w:t xml:space="preserve">                                                     </w:t>
      </w:r>
    </w:p>
    <w:p w:rsidR="00847BD4" w:rsidRDefault="00847BD4" w:rsidP="00847BD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Муниципальное казенное общеобразовательное учреждение-</w:t>
      </w:r>
    </w:p>
    <w:p w:rsidR="00847BD4" w:rsidRDefault="00847BD4" w:rsidP="00847BD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-6.95pt;margin-top:20.4pt;width:248.85pt;height:195.75pt;z-index:25166028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ИБЕРБУЛЛИНГ"/>
            <w10:wrap type="square"/>
          </v:shape>
        </w:pict>
      </w:r>
      <w:r>
        <w:rPr>
          <w:rFonts w:ascii="Times New Roman" w:hAnsi="Times New Roman" w:cs="Times New Roman"/>
          <w:i/>
          <w:color w:val="000000"/>
        </w:rPr>
        <w:t>основная общеобразовательная школа № 8</w:t>
      </w:r>
    </w:p>
    <w:p w:rsidR="00B25D38" w:rsidRDefault="00B25D38" w:rsidP="00485F8B">
      <w:pPr>
        <w:spacing w:after="0"/>
        <w:jc w:val="center"/>
        <w:rPr>
          <w:rFonts w:ascii="Arial Narrow" w:hAnsi="Arial Narrow"/>
          <w:b/>
        </w:rPr>
      </w:pPr>
    </w:p>
    <w:p w:rsidR="001E3FA9" w:rsidRPr="001E3FA9" w:rsidRDefault="00847BD4" w:rsidP="002B4849">
      <w:pPr>
        <w:spacing w:after="0"/>
        <w:jc w:val="center"/>
      </w:pPr>
      <w:r>
        <w:rPr>
          <w:rFonts w:ascii="Arial Narrow" w:hAnsi="Arial Narrow"/>
          <w:b/>
          <w:sz w:val="18"/>
          <w:szCs w:val="18"/>
        </w:rPr>
        <w:t xml:space="preserve">материал подготовил : социальный педагог </w:t>
      </w:r>
      <w:proofErr w:type="spellStart"/>
      <w:r>
        <w:rPr>
          <w:rFonts w:ascii="Arial Narrow" w:hAnsi="Arial Narrow"/>
          <w:b/>
          <w:sz w:val="18"/>
          <w:szCs w:val="18"/>
        </w:rPr>
        <w:t>Е.Г.Салтанова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</w:t>
      </w:r>
      <w:bookmarkStart w:id="0" w:name="_GoBack"/>
      <w:bookmarkEnd w:id="0"/>
      <w:r w:rsidR="002B4849" w:rsidRPr="001E3FA9">
        <w:rPr>
          <w:rFonts w:ascii="Arial Narrow" w:hAnsi="Arial Narrow"/>
          <w:b/>
        </w:rPr>
        <w:t xml:space="preserve"> </w:t>
      </w:r>
    </w:p>
    <w:p w:rsidR="001E3FA9" w:rsidRPr="0099610E" w:rsidRDefault="00847BD4" w:rsidP="00725F9B">
      <w:pPr>
        <w:spacing w:after="120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680720</wp:posOffset>
            </wp:positionV>
            <wp:extent cx="2545715" cy="2438400"/>
            <wp:effectExtent l="0" t="0" r="0" b="0"/>
            <wp:wrapSquare wrapText="bothSides"/>
            <wp:docPr id="3" name="Рисунок 3" descr="59413_525814940780299_831015766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одержимое 16" descr="59413_525814940780299_831015766_n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85F8B">
        <w:rPr>
          <w:rFonts w:ascii="Arial" w:eastAsia="Times New Roman" w:hAnsi="Arial" w:cs="Arial"/>
          <w:color w:val="222222"/>
          <w:lang w:eastAsia="ru-RU"/>
        </w:rPr>
        <w:br w:type="page"/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lastRenderedPageBreak/>
        <w:t xml:space="preserve">Что делать взрослым для профилактики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кибербуллинга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>, его прекращения или преодоления его последствий?</w:t>
      </w:r>
    </w:p>
    <w:p w:rsidR="001E3FA9" w:rsidRPr="0099610E" w:rsidRDefault="00BB7402" w:rsidP="001E3FA9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noProof/>
          <w:color w:val="2222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2265045</wp:posOffset>
            </wp:positionV>
            <wp:extent cx="2981325" cy="2457450"/>
            <wp:effectExtent l="19050" t="0" r="161925" b="114300"/>
            <wp:wrapSquare wrapText="bothSides"/>
            <wp:docPr id="4" name="Рисунок 4" descr="82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17" descr="8244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b="8663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Прежде всего, следует быть внимательными к своему ребенку и его виртуальным практикам. Родители и дети имеют разные маршруты и предпочтения и в медиа, и в интернете, однако, в отличие от правил дорожного движения, взрослые редко рассказывают детям, что стоит и чего не стоит делать в виртуальном мире. Доступ к виртуальному миру требует регулирования, введения четких правил пользования и разъяснения, в каких случаях и какое поведение считается нормальным и будет безопасным. Важным элементом родительского контроля является расположение компьютера в зоне общего пользования (гостиная, кухня), где, занимаясь параллельно собственными делами, взрослые могут ненавязчиво наблюдать время от времени за реакциями ребенка, когда он находится в интернете, а также будет легче контролировать время работы с компьютером. Следует внимательно выслушивать впечатления ребенка от общения с новой реальностью, знакомиться с сайтами и технологиями, которые она использует. Будьте бдительны, если ребенок после пользования интернетом или просмотра </w:t>
      </w:r>
      <w:proofErr w:type="spellStart"/>
      <w:r w:rsidR="001E3FA9" w:rsidRPr="0099610E">
        <w:rPr>
          <w:rFonts w:ascii="Arial" w:eastAsia="Times New Roman" w:hAnsi="Arial" w:cs="Arial"/>
          <w:color w:val="222222"/>
          <w:lang w:eastAsia="ru-RU"/>
        </w:rPr>
        <w:t>sms</w:t>
      </w:r>
      <w:proofErr w:type="spellEnd"/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-сообщений расстроен, удаляется от общения со сверстниками, если ухудшается его успеваемость в школе. Отслеживайте онлайн-репутацию ребенка </w:t>
      </w:r>
      <w:r>
        <w:rPr>
          <w:rFonts w:ascii="Arial" w:eastAsia="Times New Roman" w:hAnsi="Arial" w:cs="Arial"/>
          <w:color w:val="222222"/>
          <w:lang w:eastAsia="ru-RU"/>
        </w:rPr>
        <w:t>–</w:t>
      </w:r>
      <w:r w:rsidR="001E3FA9" w:rsidRPr="0099610E">
        <w:rPr>
          <w:rFonts w:ascii="Arial" w:eastAsia="Times New Roman" w:hAnsi="Arial" w:cs="Arial"/>
          <w:color w:val="222222"/>
          <w:lang w:eastAsia="ru-RU"/>
        </w:rPr>
        <w:t xml:space="preserve"> ищите его имя в поисковых серверах.</w:t>
      </w:r>
    </w:p>
    <w:p w:rsidR="00485F8B" w:rsidRDefault="001E3FA9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 xml:space="preserve">Если ваш ребенок стал жертвой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кибербуллинга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, необходимо сохранить свидетельства этого события. Сделать копии полученных сообщений. Сохраняйте спокойствие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вы можете еще больше напугать ребенка своей бурной реакцией на то, что он вам показал. Главной задачей является эмоциональная поддержка. Не следует преуменьшать значе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ние агрессии против вашего ребенка, но и пугать также не следует: нужно дать ребенку уверенность в том, что проблему можно преодолеть. Никогда не наказывайте и не ограничивайте действия ребенка в ответ на его признание. Проговорите с ребенком ситуацию и внимательно его выслушайте. Повторите простейшие правила безопасности при пользовании интернетом, дайте советы по дальнейшему предотвращению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кибербуллинга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. Одноразовой беседы будет недостаточно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медийный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иммунитет, как и биологический, не формируется раз и навсегда, а требует периодического обновления.</w:t>
      </w:r>
    </w:p>
    <w:p w:rsidR="00485F8B" w:rsidRDefault="001E3FA9" w:rsidP="00485F8B">
      <w:pPr>
        <w:spacing w:after="0" w:line="240" w:lineRule="auto"/>
        <w:ind w:firstLine="567"/>
        <w:jc w:val="both"/>
        <w:rPr>
          <w:noProof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 xml:space="preserve">Вот несколько советов, которые стоит дать </w:t>
      </w:r>
      <w:r w:rsidRPr="00725F9B">
        <w:rPr>
          <w:rFonts w:ascii="Arial" w:eastAsia="Times New Roman" w:hAnsi="Arial" w:cs="Arial"/>
          <w:b/>
          <w:color w:val="222222"/>
          <w:u w:val="single"/>
          <w:lang w:eastAsia="ru-RU"/>
        </w:rPr>
        <w:t>ребенку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для преодоления этой проблемы:</w:t>
      </w:r>
      <w:r w:rsidRPr="001E3FA9">
        <w:rPr>
          <w:noProof/>
          <w:lang w:eastAsia="ru-RU"/>
        </w:rPr>
        <w:t xml:space="preserve"> </w:t>
      </w:r>
    </w:p>
    <w:p w:rsidR="00485F8B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1. 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Не спеши выбрасывать свой негатив в киберпространство</w:t>
      </w:r>
      <w:r w:rsidRPr="0099610E">
        <w:rPr>
          <w:rFonts w:ascii="Arial" w:eastAsia="Times New Roman" w:hAnsi="Arial" w:cs="Arial"/>
          <w:color w:val="222222"/>
          <w:lang w:eastAsia="ru-RU"/>
        </w:rPr>
        <w:t>. Пусть ребенок советуется со взрослыми, прежде чем отвечать на агрессивные сообщения. Старшим детям предложите правила: прежде чем писать и отправлять сообщения, следует успокоиться, утолить злость, обиду, гнев.</w:t>
      </w:r>
    </w:p>
    <w:p w:rsidR="00485F8B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2. 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Создавай собственную онлайн-репутацию, не покупайся на иллюзию анонимности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. Хотя киберпространство и предоставляет дополнительные возможности почувствовать свободу и раскованность благодаря анонимности, ребенок должен знать, что существуют способы узнать, кто стоит за определенным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никнеймом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>. И если некорректные действия в виртуальном пространстве приводят к реального вреду, все тайное становится явным. Интернет фиксирует историю, которая состоит из публичных действий участников и определяет онлайн-репутацию каждого</w:t>
      </w:r>
      <w:r w:rsidR="00BB7402">
        <w:rPr>
          <w:rFonts w:ascii="Arial" w:eastAsia="Times New Roman" w:hAnsi="Arial" w:cs="Arial"/>
          <w:color w:val="222222"/>
          <w:lang w:eastAsia="ru-RU"/>
        </w:rPr>
        <w:t xml:space="preserve"> – 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накопленный образ личности в глазах других участников. Запятнать эту репутацию легко, исправить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трудно.</w:t>
      </w:r>
    </w:p>
    <w:p w:rsidR="00485F8B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3. 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Храни подтверждения фактов нападений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. Если ребенка очень расстроило сообщение, картинка, видео и т.д., следует немедленно обратиться к родителям за советом, а старшим детям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сохранить или распечатать страницу самостоятельно, чтобы посоветоваться со взрослыми в удобное время.</w:t>
      </w:r>
    </w:p>
    <w:p w:rsidR="00485F8B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4. 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Игнорируй единичный негатив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. Одноразовые оскорбительные сообщения лучше игнорировать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часто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кибербуллинг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 вследствие такого поведения останавливается на начальной стадии. Опытные участники интернет-дискуссий придерживаются правила: «Лучший способ борьбы с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неадекватами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</w:t>
      </w:r>
      <w:proofErr w:type="spellStart"/>
      <w:r w:rsidRPr="0099610E">
        <w:rPr>
          <w:rFonts w:ascii="Arial" w:eastAsia="Times New Roman" w:hAnsi="Arial" w:cs="Arial"/>
          <w:color w:val="222222"/>
          <w:lang w:eastAsia="ru-RU"/>
        </w:rPr>
        <w:t>игнор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>».</w:t>
      </w:r>
    </w:p>
    <w:p w:rsidR="001E3FA9" w:rsidRPr="0099610E" w:rsidRDefault="00485F8B" w:rsidP="00485F8B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222222"/>
          <w:lang w:eastAsia="ru-RU"/>
        </w:rPr>
      </w:pPr>
      <w:r w:rsidRPr="0099610E">
        <w:rPr>
          <w:rFonts w:ascii="Arial" w:eastAsia="Times New Roman" w:hAnsi="Arial" w:cs="Arial"/>
          <w:color w:val="222222"/>
          <w:lang w:eastAsia="ru-RU"/>
        </w:rPr>
        <w:t>5. </w:t>
      </w:r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 xml:space="preserve">Если ты стал очевидцем </w:t>
      </w:r>
      <w:proofErr w:type="spellStart"/>
      <w:r w:rsidRPr="0099610E">
        <w:rPr>
          <w:rFonts w:ascii="Arial" w:eastAsia="Times New Roman" w:hAnsi="Arial" w:cs="Arial"/>
          <w:b/>
          <w:bCs/>
          <w:color w:val="222222"/>
          <w:lang w:eastAsia="ru-RU"/>
        </w:rPr>
        <w:t>кибербуллинга</w:t>
      </w:r>
      <w:proofErr w:type="spellEnd"/>
      <w:r w:rsidRPr="0099610E">
        <w:rPr>
          <w:rFonts w:ascii="Arial" w:eastAsia="Times New Roman" w:hAnsi="Arial" w:cs="Arial"/>
          <w:color w:val="222222"/>
          <w:lang w:eastAsia="ru-RU"/>
        </w:rPr>
        <w:t xml:space="preserve">, правильным поведением будет: а) выступить против агрессора, дать ему понять, что его действия оцениваются негативно, б) поддержать жертву </w:t>
      </w:r>
      <w:r w:rsidR="00BB7402">
        <w:rPr>
          <w:rFonts w:ascii="Arial" w:eastAsia="Times New Roman" w:hAnsi="Arial" w:cs="Arial"/>
          <w:color w:val="222222"/>
          <w:lang w:eastAsia="ru-RU"/>
        </w:rPr>
        <w:t>–</w:t>
      </w:r>
      <w:r w:rsidRPr="0099610E">
        <w:rPr>
          <w:rFonts w:ascii="Arial" w:eastAsia="Times New Roman" w:hAnsi="Arial" w:cs="Arial"/>
          <w:color w:val="222222"/>
          <w:lang w:eastAsia="ru-RU"/>
        </w:rPr>
        <w:t xml:space="preserve"> лично или в публичном виртуальном пространстве предоставить ей эмоциональную поддержку, в) сообщить взрослым о факте некорректного поведения в киберпространстве.</w:t>
      </w:r>
    </w:p>
    <w:sectPr w:rsidR="001E3FA9" w:rsidRPr="0099610E" w:rsidSect="00485F8B">
      <w:footerReference w:type="default" r:id="rId11"/>
      <w:pgSz w:w="16840" w:h="11907" w:orient="landscape" w:code="9"/>
      <w:pgMar w:top="510" w:right="510" w:bottom="510" w:left="510" w:header="57" w:footer="57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7B6" w:rsidRDefault="00B077B6" w:rsidP="00485F8B">
      <w:pPr>
        <w:spacing w:after="0" w:line="240" w:lineRule="auto"/>
      </w:pPr>
      <w:r>
        <w:separator/>
      </w:r>
    </w:p>
  </w:endnote>
  <w:endnote w:type="continuationSeparator" w:id="0">
    <w:p w:rsidR="00B077B6" w:rsidRDefault="00B077B6" w:rsidP="0048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37" w:rsidRDefault="00B077B6">
    <w:pPr>
      <w:pStyle w:val="a3"/>
      <w:jc w:val="center"/>
    </w:pPr>
  </w:p>
  <w:p w:rsidR="000F1D37" w:rsidRDefault="00B077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7B6" w:rsidRDefault="00B077B6" w:rsidP="00485F8B">
      <w:pPr>
        <w:spacing w:after="0" w:line="240" w:lineRule="auto"/>
      </w:pPr>
      <w:r>
        <w:separator/>
      </w:r>
    </w:p>
  </w:footnote>
  <w:footnote w:type="continuationSeparator" w:id="0">
    <w:p w:rsidR="00B077B6" w:rsidRDefault="00B077B6" w:rsidP="00485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FA9"/>
    <w:rsid w:val="00020828"/>
    <w:rsid w:val="000E4BA0"/>
    <w:rsid w:val="00111FBF"/>
    <w:rsid w:val="00150343"/>
    <w:rsid w:val="001E3FA9"/>
    <w:rsid w:val="002B4849"/>
    <w:rsid w:val="00396B64"/>
    <w:rsid w:val="003E109D"/>
    <w:rsid w:val="00485F8B"/>
    <w:rsid w:val="00725F9B"/>
    <w:rsid w:val="007E5DBD"/>
    <w:rsid w:val="00847BD4"/>
    <w:rsid w:val="0094715A"/>
    <w:rsid w:val="00A5362C"/>
    <w:rsid w:val="00B077B6"/>
    <w:rsid w:val="00B25D38"/>
    <w:rsid w:val="00B96049"/>
    <w:rsid w:val="00BB7402"/>
    <w:rsid w:val="00C47615"/>
    <w:rsid w:val="00D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BCC900"/>
  <w15:docId w15:val="{EAB7DA80-6F00-4B50-A72D-D3E1AB08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3FA9"/>
  </w:style>
  <w:style w:type="paragraph" w:styleId="a5">
    <w:name w:val="List Paragraph"/>
    <w:basedOn w:val="a"/>
    <w:uiPriority w:val="34"/>
    <w:qFormat/>
    <w:rsid w:val="001E3FA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F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8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11</cp:revision>
  <cp:lastPrinted>2021-09-27T05:28:00Z</cp:lastPrinted>
  <dcterms:created xsi:type="dcterms:W3CDTF">2013-01-09T07:58:00Z</dcterms:created>
  <dcterms:modified xsi:type="dcterms:W3CDTF">2026-02-22T11:15:00Z</dcterms:modified>
</cp:coreProperties>
</file>